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9" w:rsidRDefault="00782CD9" w:rsidP="004C4CA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 w:rsidR="00315D3A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年度教职员工健康体检项目明细</w:t>
      </w:r>
      <w:r w:rsidR="00315D3A">
        <w:rPr>
          <w:rFonts w:hint="eastAsia"/>
          <w:sz w:val="28"/>
          <w:szCs w:val="28"/>
        </w:rPr>
        <w:t>（校医院）</w:t>
      </w:r>
    </w:p>
    <w:tbl>
      <w:tblPr>
        <w:tblW w:w="10682" w:type="dxa"/>
        <w:tblLayout w:type="fixed"/>
        <w:tblLook w:val="04A0" w:firstRow="1" w:lastRow="0" w:firstColumn="1" w:lastColumn="0" w:noHBand="0" w:noVBand="1"/>
      </w:tblPr>
      <w:tblGrid>
        <w:gridCol w:w="2016"/>
        <w:gridCol w:w="6307"/>
        <w:gridCol w:w="1091"/>
        <w:gridCol w:w="634"/>
        <w:gridCol w:w="634"/>
      </w:tblGrid>
      <w:tr w:rsidR="00782CD9" w:rsidTr="00A42573">
        <w:trPr>
          <w:trHeight w:val="375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28"/>
                <w:szCs w:val="28"/>
              </w:rPr>
            </w:pPr>
            <w:r>
              <w:rPr>
                <w:rFonts w:cs="宋体"/>
                <w:color w:val="00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岁以上（含</w:t>
            </w:r>
            <w:r>
              <w:rPr>
                <w:rFonts w:cs="宋体"/>
                <w:color w:val="00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岁）男士项目</w:t>
            </w:r>
          </w:p>
        </w:tc>
      </w:tr>
      <w:tr w:rsidR="00782CD9" w:rsidTr="00A42573">
        <w:trPr>
          <w:trHeight w:val="33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一般检查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BMI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内科检查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63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血常规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782CD9" w:rsidTr="00A42573">
        <w:trPr>
          <w:trHeight w:val="495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尿常规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782CD9" w:rsidTr="00A42573">
        <w:trPr>
          <w:trHeight w:val="51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肝功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肾功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血脂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血脂升高是导致高血压、冠心病、心肌梗塞、动脉粥样硬化的高度危险因素等。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85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 糖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空腹血糖的情况，有无糖尿病等。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782CD9" w:rsidTr="00A42573">
        <w:trPr>
          <w:trHeight w:val="51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肿瘤生长因子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  <w:t>TSGF</w:t>
            </w:r>
            <w:r>
              <w:rPr>
                <w:rFonts w:ascii="宋体" w:hAnsi="宋体" w:cs="Arial" w:hint="eastAsia"/>
                <w:color w:val="333333"/>
                <w:kern w:val="0"/>
                <w:sz w:val="18"/>
                <w:szCs w:val="18"/>
              </w:rPr>
              <w:t>是恶性肿瘤及其周边毛细血管大量扩增的结果，这个因子可随着肿瘤的形成和增长逐渐释放到外周血液。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80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前列腺特异性抗原检测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用于前列腺的诊断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140</w:t>
            </w:r>
          </w:p>
        </w:tc>
      </w:tr>
      <w:tr w:rsidR="00782CD9" w:rsidTr="00A42573">
        <w:trPr>
          <w:trHeight w:val="412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幽门螺杆菌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幽门螺杆菌病包括由幽门螺杆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菌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感染引起的胃炎、消化道溃疡、淋巴增生性胃淋巴瘤等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200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胸部正位片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检查肺部是否病变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上腹部彩超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肝胆胰脾双肾等各脏器有无形态学改变及占位性病变（肿瘤、结石、炎症）等。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</w:tr>
      <w:tr w:rsidR="00782CD9" w:rsidTr="00A42573">
        <w:trPr>
          <w:trHeight w:val="30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甲状腺彩超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甲状腺腺体相关检查。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二选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-3810</wp:posOffset>
                      </wp:positionV>
                      <wp:extent cx="386080" cy="210820"/>
                      <wp:effectExtent l="8255" t="6985" r="5715" b="10795"/>
                      <wp:wrapNone/>
                      <wp:docPr id="16" name="直接箭头连接符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6080" cy="2108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6" o:spid="_x0000_s1026" type="#_x0000_t32" style="position:absolute;left:0;text-align:left;margin-left:-5.25pt;margin-top:-.3pt;width:30.4pt;height:1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"/>
                  </w:pict>
                </mc:Fallback>
              </mc:AlternateContent>
            </w:r>
          </w:p>
        </w:tc>
      </w:tr>
      <w:tr w:rsidR="00782CD9" w:rsidTr="00A42573">
        <w:trPr>
          <w:trHeight w:val="392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颈动脉彩超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颈动脉超声是诊断、评估颈动脉壁病变的有效手段之一</w:t>
            </w: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-1270</wp:posOffset>
                      </wp:positionV>
                      <wp:extent cx="405130" cy="250190"/>
                      <wp:effectExtent l="5080" t="13970" r="8890" b="12065"/>
                      <wp:wrapNone/>
                      <wp:docPr id="15" name="直接箭头连接符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5130" cy="250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5" o:spid="_x0000_s1026" type="#_x0000_t32" style="position:absolute;left:0;text-align:left;margin-left:-5.3pt;margin-top:-.1pt;width:31.9pt;height:1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"/>
                  </w:pict>
                </mc:Fallback>
              </mc:AlternateConten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</w:tr>
      <w:tr w:rsidR="00782CD9" w:rsidTr="00A42573">
        <w:trPr>
          <w:trHeight w:val="525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泌尿系彩超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膀胱前列腺的形态、大小及位置，可用于诊断前列腺增生、前列腺肿瘤、结石、钙化等症以及前列腺脓肿、囊肿等。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心电图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心脏电生理变化包括有无缺血、心律不齐等.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体检费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常规物理检查、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整理总检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报告等。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782CD9" w:rsidTr="00A42573">
        <w:trPr>
          <w:trHeight w:val="149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 计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1069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1069</w:t>
            </w:r>
          </w:p>
        </w:tc>
      </w:tr>
      <w:tr w:rsidR="00782CD9" w:rsidTr="00A42573">
        <w:trPr>
          <w:trHeight w:val="360"/>
        </w:trPr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8"/>
                <w:szCs w:val="28"/>
              </w:rPr>
              <w:t>岁以上（含</w:t>
            </w:r>
            <w:r>
              <w:rPr>
                <w:rFonts w:ascii="宋体" w:hAnsi="宋体" w:cs="宋体"/>
                <w:b/>
                <w:color w:val="FF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8"/>
                <w:szCs w:val="28"/>
              </w:rPr>
              <w:t>岁）男士体检</w:t>
            </w:r>
          </w:p>
        </w:tc>
      </w:tr>
      <w:tr w:rsidR="00782CD9" w:rsidTr="00A42573">
        <w:trPr>
          <w:trHeight w:val="360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骨密度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CD9" w:rsidRDefault="00782CD9" w:rsidP="00A4257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骨密度测定有助于协助诊断骨质疏松症。骨密度(BMD)是最有效的骨折风险预测指标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</w:tr>
      <w:tr w:rsidR="00782CD9" w:rsidTr="00A42573">
        <w:trPr>
          <w:trHeight w:val="489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男性肿标10项</w:t>
            </w:r>
            <w:proofErr w:type="gramEnd"/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AFP\CEA\CA242\CA125\NSE\SCC\CYFRA21-1\CA199\CA724\free-β-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hCG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（常见的肺癌、胃癌、肝癌、直肠癌、食管癌及男性前列腺癌的早期筛查）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300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300</w:t>
            </w:r>
          </w:p>
        </w:tc>
      </w:tr>
      <w:tr w:rsidR="00782CD9" w:rsidTr="00A42573">
        <w:trPr>
          <w:trHeight w:val="121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390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390</w:t>
            </w:r>
          </w:p>
        </w:tc>
      </w:tr>
    </w:tbl>
    <w:p w:rsidR="00782CD9" w:rsidRDefault="00782CD9" w:rsidP="00782CD9"/>
    <w:p w:rsidR="00782CD9" w:rsidRDefault="00782CD9" w:rsidP="00782CD9"/>
    <w:p w:rsidR="00782CD9" w:rsidRDefault="00782CD9" w:rsidP="004C4CA6">
      <w:pPr>
        <w:rPr>
          <w:sz w:val="28"/>
          <w:szCs w:val="28"/>
        </w:rPr>
      </w:pPr>
    </w:p>
    <w:p w:rsidR="00782CD9" w:rsidRDefault="00782CD9" w:rsidP="00782CD9">
      <w:pPr>
        <w:jc w:val="center"/>
        <w:rPr>
          <w:sz w:val="28"/>
          <w:szCs w:val="28"/>
        </w:rPr>
      </w:pPr>
    </w:p>
    <w:p w:rsidR="00782CD9" w:rsidRDefault="00782CD9" w:rsidP="00211355">
      <w:pPr>
        <w:rPr>
          <w:sz w:val="28"/>
          <w:szCs w:val="28"/>
        </w:rPr>
      </w:pPr>
    </w:p>
    <w:p w:rsidR="00315D3A" w:rsidRDefault="00315D3A" w:rsidP="00315D3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年度教职员工健康体检项目明细（校医院）</w:t>
      </w:r>
    </w:p>
    <w:tbl>
      <w:tblPr>
        <w:tblW w:w="10682" w:type="dxa"/>
        <w:tblLayout w:type="fixed"/>
        <w:tblLook w:val="04A0" w:firstRow="1" w:lastRow="0" w:firstColumn="1" w:lastColumn="0" w:noHBand="0" w:noVBand="1"/>
      </w:tblPr>
      <w:tblGrid>
        <w:gridCol w:w="1469"/>
        <w:gridCol w:w="4734"/>
        <w:gridCol w:w="1231"/>
        <w:gridCol w:w="812"/>
        <w:gridCol w:w="812"/>
        <w:gridCol w:w="812"/>
        <w:gridCol w:w="812"/>
      </w:tblGrid>
      <w:tr w:rsidR="00782CD9" w:rsidTr="00A42573">
        <w:trPr>
          <w:trHeight w:val="502"/>
        </w:trPr>
        <w:tc>
          <w:tcPr>
            <w:tcW w:w="10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28"/>
                <w:szCs w:val="28"/>
              </w:rPr>
            </w:pPr>
            <w:r>
              <w:rPr>
                <w:rFonts w:cs="宋体"/>
                <w:color w:val="00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岁以上（含</w:t>
            </w:r>
            <w:r>
              <w:rPr>
                <w:rFonts w:cs="宋体"/>
                <w:color w:val="00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岁）女士项目</w:t>
            </w:r>
          </w:p>
        </w:tc>
      </w:tr>
      <w:tr w:rsidR="00782CD9" w:rsidTr="00A42573">
        <w:trPr>
          <w:trHeight w:val="232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 w:rsidR="00782CD9" w:rsidTr="00A42573">
        <w:trPr>
          <w:trHeight w:val="232"/>
        </w:trPr>
        <w:tc>
          <w:tcPr>
            <w:tcW w:w="7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套餐备注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岁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岁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＞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岁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＞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岁</w:t>
            </w:r>
          </w:p>
        </w:tc>
      </w:tr>
      <w:tr w:rsidR="00782CD9" w:rsidTr="00A42573">
        <w:trPr>
          <w:trHeight w:val="232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一般检查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BMI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466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内科检查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631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血常规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782CD9" w:rsidTr="00A42573">
        <w:trPr>
          <w:trHeight w:val="853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尿常规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782CD9" w:rsidTr="00A42573">
        <w:trPr>
          <w:trHeight w:val="598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肝功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:rsidR="00782CD9" w:rsidTr="00A42573">
        <w:trPr>
          <w:trHeight w:val="536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肾功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</w:tr>
      <w:tr w:rsidR="00782CD9" w:rsidTr="00A42573">
        <w:trPr>
          <w:trHeight w:val="542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血脂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血脂升高是导致高血压、冠心病、心肌梗塞、动脉粥样硬化的高度危险因素等。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85</w:t>
            </w:r>
          </w:p>
        </w:tc>
      </w:tr>
      <w:tr w:rsidR="00782CD9" w:rsidTr="00A42573">
        <w:trPr>
          <w:trHeight w:val="270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 糖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空腹血糖的情况，有无糖尿病等。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782CD9" w:rsidTr="00A42573">
        <w:trPr>
          <w:trHeight w:val="502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肿瘤生长因子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  <w:t>TSGF</w:t>
            </w:r>
            <w:r>
              <w:rPr>
                <w:rFonts w:ascii="宋体" w:hAnsi="宋体" w:cs="Arial" w:hint="eastAsia"/>
                <w:color w:val="333333"/>
                <w:kern w:val="0"/>
                <w:sz w:val="18"/>
                <w:szCs w:val="18"/>
              </w:rPr>
              <w:t>是恶性肿瘤及其周边毛细血管大量扩增的结果，这个因子可随着肿瘤的形成和增长逐渐释放到外周血液。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80</w:t>
            </w:r>
          </w:p>
        </w:tc>
      </w:tr>
      <w:tr w:rsidR="00782CD9" w:rsidTr="00A42573">
        <w:trPr>
          <w:trHeight w:val="46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幽门螺杆菌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幽门螺杆菌病包括由幽门螺杆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菌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感染引起的胃炎、消化道溃疡、淋巴增生性胃淋巴瘤等。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200</w:t>
            </w:r>
          </w:p>
        </w:tc>
      </w:tr>
      <w:tr w:rsidR="00782CD9" w:rsidTr="00A42573">
        <w:trPr>
          <w:trHeight w:val="270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胸部正位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检查肺部是否病变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468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上腹部彩超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肝胆胰脾双肾等各脏器有无形态学改变及占位性病变（肿瘤、结石、炎症）等。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</w:tr>
      <w:tr w:rsidR="00782CD9" w:rsidTr="00A42573">
        <w:trPr>
          <w:trHeight w:val="270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甲状腺彩超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甲状腺腺体相关检查。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二选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1B33F" wp14:editId="20B64C55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1270</wp:posOffset>
                      </wp:positionV>
                      <wp:extent cx="499110" cy="210185"/>
                      <wp:effectExtent l="6985" t="6350" r="8255" b="12065"/>
                      <wp:wrapNone/>
                      <wp:docPr id="14" name="直接箭头连接符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9110" cy="2101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4" o:spid="_x0000_s1026" type="#_x0000_t32" style="position:absolute;left:0;text-align:left;margin-left:-4.5pt;margin-top:.1pt;width:39.3pt;height:16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"/>
                  </w:pict>
                </mc:Fallback>
              </mc:AlternateConten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9B278F" wp14:editId="374941C9">
                      <wp:simplePos x="0" y="0"/>
                      <wp:positionH relativeFrom="column">
                        <wp:posOffset>442595</wp:posOffset>
                      </wp:positionH>
                      <wp:positionV relativeFrom="paragraph">
                        <wp:posOffset>4445</wp:posOffset>
                      </wp:positionV>
                      <wp:extent cx="506730" cy="209550"/>
                      <wp:effectExtent l="12700" t="9525" r="13970" b="9525"/>
                      <wp:wrapNone/>
                      <wp:docPr id="13" name="直接箭头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673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3" o:spid="_x0000_s1026" type="#_x0000_t32" style="position:absolute;left:0;text-align:left;margin-left:34.85pt;margin-top:.35pt;width:39.9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"/>
                  </w:pict>
                </mc:Fallback>
              </mc:AlternateConten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82CD9" w:rsidTr="00A42573">
        <w:trPr>
          <w:trHeight w:val="152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乳腺彩超</w:t>
            </w:r>
          </w:p>
        </w:tc>
        <w:tc>
          <w:tcPr>
            <w:tcW w:w="4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检查乳腺增生、肿物、结节、囊肿、腺瘤等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333333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6D95A3" wp14:editId="57124AFB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6985</wp:posOffset>
                      </wp:positionV>
                      <wp:extent cx="518795" cy="207010"/>
                      <wp:effectExtent l="11430" t="6985" r="12700" b="5080"/>
                      <wp:wrapNone/>
                      <wp:docPr id="12" name="直接箭头连接符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8795" cy="207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2" o:spid="_x0000_s1026" type="#_x0000_t32" style="position:absolute;left:0;text-align:left;margin-left:-4.8pt;margin-top:.55pt;width:40.8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"/>
                  </w:pict>
                </mc:Fallback>
              </mc:AlternateConten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D364EF" wp14:editId="0FD4184B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6350</wp:posOffset>
                      </wp:positionV>
                      <wp:extent cx="514985" cy="208280"/>
                      <wp:effectExtent l="13335" t="6350" r="5080" b="13970"/>
                      <wp:wrapNone/>
                      <wp:docPr id="11" name="直接箭头连接符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985" cy="2082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1" o:spid="_x0000_s1026" type="#_x0000_t32" style="position:absolute;left:0;text-align:left;margin-left:35pt;margin-top:.5pt;width:40.55pt;height:1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"/>
                  </w:pict>
                </mc:Fallback>
              </mc:AlternateConten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</w:tr>
      <w:tr w:rsidR="00782CD9" w:rsidTr="00A42573">
        <w:trPr>
          <w:trHeight w:val="526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妇科彩超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检查有无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子宫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肿瘤、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子宫内膜异位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子宫畸形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卵巢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肿物、盆腔内炎性肿块或脓肿等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</w:tr>
      <w:tr w:rsidR="00782CD9" w:rsidTr="00A42573">
        <w:trPr>
          <w:trHeight w:val="19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心电图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心脏电生理变化包括有无缺血、心律不齐等.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6B4A546" wp14:editId="6B3558D3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185420</wp:posOffset>
                      </wp:positionV>
                      <wp:extent cx="502920" cy="607060"/>
                      <wp:effectExtent l="13970" t="11430" r="6985" b="10160"/>
                      <wp:wrapNone/>
                      <wp:docPr id="10" name="直接箭头连接符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2920" cy="6070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0" o:spid="_x0000_s1026" type="#_x0000_t32" style="position:absolute;left:0;text-align:left;margin-left:34.95pt;margin-top:14.6pt;width:39.6pt;height:47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"/>
                  </w:pict>
                </mc:Fallback>
              </mc:AlternateConten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</w:tr>
      <w:tr w:rsidR="00782CD9" w:rsidTr="00A42573">
        <w:trPr>
          <w:trHeight w:val="842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妇科检查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+TCT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涂片（未婚、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岁以上不查）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主要是外阴、阴道、子宫颈的检查，妇科TCT筛查宫颈癌早期病变的情况。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9D9427" wp14:editId="5049A5F6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-22860</wp:posOffset>
                      </wp:positionV>
                      <wp:extent cx="517525" cy="612140"/>
                      <wp:effectExtent l="12065" t="7620" r="13335" b="8890"/>
                      <wp:wrapNone/>
                      <wp:docPr id="9" name="直接箭头连接符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7525" cy="612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9" o:spid="_x0000_s1026" type="#_x0000_t32" style="position:absolute;left:0;text-align:left;margin-left:-5.7pt;margin-top:-1.8pt;width:40.75pt;height:4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"/>
                  </w:pict>
                </mc:Fallback>
              </mc:AlternateConten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82CD9" w:rsidTr="00A42573">
        <w:trPr>
          <w:trHeight w:val="435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颈动脉彩超(60岁以上做)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颈动脉超声是诊断、评估颈动脉壁病变的有效手段之一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70A9B5" wp14:editId="612B4856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-12700</wp:posOffset>
                      </wp:positionV>
                      <wp:extent cx="467995" cy="410210"/>
                      <wp:effectExtent l="9525" t="8890" r="8255" b="9525"/>
                      <wp:wrapNone/>
                      <wp:docPr id="8" name="直接箭头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7995" cy="4102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8" o:spid="_x0000_s1026" type="#_x0000_t32" style="position:absolute;left:0;text-align:left;margin-left:-4.2pt;margin-top:-1pt;width:36.85pt;height:3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"/>
                  </w:pict>
                </mc:Fallback>
              </mc:AlternateConten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83054D" wp14:editId="416F30B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-41910</wp:posOffset>
                      </wp:positionV>
                      <wp:extent cx="498475" cy="351155"/>
                      <wp:effectExtent l="6985" t="10795" r="8890" b="9525"/>
                      <wp:wrapNone/>
                      <wp:docPr id="7" name="直接箭头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8475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7" o:spid="_x0000_s1026" type="#_x0000_t32" style="position:absolute;left:0;text-align:left;margin-left:-4.5pt;margin-top:-3.3pt;width:39.25pt;height:27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"/>
                  </w:pict>
                </mc:Fallback>
              </mc:AlternateConten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120</w:t>
            </w:r>
          </w:p>
        </w:tc>
      </w:tr>
      <w:tr w:rsidR="00782CD9" w:rsidTr="00A42573">
        <w:trPr>
          <w:trHeight w:val="270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体检费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常规物理检查、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整理总检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报告等。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782CD9" w:rsidTr="00A42573">
        <w:trPr>
          <w:trHeight w:val="216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 计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1064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1064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1049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1049</w:t>
            </w:r>
          </w:p>
        </w:tc>
      </w:tr>
      <w:tr w:rsidR="00782CD9" w:rsidTr="00A42573">
        <w:trPr>
          <w:trHeight w:val="552"/>
        </w:trPr>
        <w:tc>
          <w:tcPr>
            <w:tcW w:w="10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8"/>
                <w:szCs w:val="28"/>
              </w:rPr>
              <w:t>岁以上（含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8"/>
                <w:szCs w:val="28"/>
              </w:rPr>
              <w:t>岁）女士体检</w:t>
            </w:r>
          </w:p>
        </w:tc>
      </w:tr>
      <w:tr w:rsidR="00782CD9" w:rsidTr="00A42573">
        <w:trPr>
          <w:trHeight w:val="270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骨密度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CD9" w:rsidRDefault="00782CD9" w:rsidP="00A42573">
            <w:pPr>
              <w:widowControl/>
              <w:rPr>
                <w:rFonts w:ascii="Arial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骨密度测定有助于协助诊断骨质疏松症。骨密度(BMD)是最有效的骨折风险预测指标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</w:tr>
      <w:tr w:rsidR="00782CD9" w:rsidTr="00A42573">
        <w:trPr>
          <w:trHeight w:val="711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女性肿标12项</w:t>
            </w:r>
            <w:proofErr w:type="gramEnd"/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AFP\CEA\CA242\CA125\NSE\SCC\CYFRA21-1\CA199\CA724\free-β-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hCG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\CA153（常见的肺癌、胃癌、肝癌、直肠癌、食管癌及乳腺癌，卵巢癌和宫颈癌的早期筛查）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400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400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400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400</w:t>
            </w:r>
          </w:p>
        </w:tc>
      </w:tr>
      <w:tr w:rsidR="00782CD9" w:rsidTr="00A42573">
        <w:trPr>
          <w:trHeight w:val="148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490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490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490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490</w:t>
            </w:r>
          </w:p>
        </w:tc>
      </w:tr>
    </w:tbl>
    <w:p w:rsidR="00782CD9" w:rsidRDefault="00782CD9" w:rsidP="00E84C03">
      <w:pPr>
        <w:rPr>
          <w:sz w:val="28"/>
          <w:szCs w:val="28"/>
        </w:rPr>
      </w:pPr>
    </w:p>
    <w:p w:rsidR="00315D3A" w:rsidRDefault="00315D3A" w:rsidP="00315D3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年度教职员工健康体检项目明细（校医院）</w:t>
      </w:r>
    </w:p>
    <w:tbl>
      <w:tblPr>
        <w:tblW w:w="10682" w:type="dxa"/>
        <w:tblLayout w:type="fixed"/>
        <w:tblLook w:val="04A0" w:firstRow="1" w:lastRow="0" w:firstColumn="1" w:lastColumn="0" w:noHBand="0" w:noVBand="1"/>
      </w:tblPr>
      <w:tblGrid>
        <w:gridCol w:w="1712"/>
        <w:gridCol w:w="239"/>
        <w:gridCol w:w="7206"/>
        <w:gridCol w:w="1525"/>
      </w:tblGrid>
      <w:tr w:rsidR="00782CD9" w:rsidTr="00A42573">
        <w:trPr>
          <w:trHeight w:val="375"/>
        </w:trPr>
        <w:tc>
          <w:tcPr>
            <w:tcW w:w="10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28"/>
                <w:szCs w:val="28"/>
              </w:rPr>
            </w:pPr>
            <w:r>
              <w:rPr>
                <w:rFonts w:cs="宋体"/>
                <w:color w:val="00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岁以下男士项目</w:t>
            </w:r>
          </w:p>
        </w:tc>
      </w:tr>
      <w:tr w:rsidR="00782CD9" w:rsidTr="00A42573">
        <w:trPr>
          <w:trHeight w:val="43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211355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</w:p>
        </w:tc>
      </w:tr>
      <w:tr w:rsidR="00782CD9" w:rsidTr="00A42573">
        <w:trPr>
          <w:trHeight w:val="43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一般检查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BMI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51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内科检查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63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血常规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782CD9" w:rsidTr="00A42573">
        <w:trPr>
          <w:trHeight w:val="78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尿常规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782CD9" w:rsidTr="00A42573">
        <w:trPr>
          <w:trHeight w:val="61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肝功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:rsidR="00782CD9" w:rsidTr="00A42573">
        <w:trPr>
          <w:trHeight w:val="60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肾功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</w:tr>
      <w:tr w:rsidR="00782CD9" w:rsidTr="00A42573">
        <w:trPr>
          <w:trHeight w:val="52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血脂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血脂升高是导致高血压、冠心病、心肌梗塞、动脉粥样硬化的高度危险因素等。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35</w:t>
            </w:r>
          </w:p>
        </w:tc>
      </w:tr>
      <w:tr w:rsidR="00782CD9" w:rsidTr="00A42573">
        <w:trPr>
          <w:trHeight w:val="43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 糖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空腹血糖的情况，有无糖尿病等。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782CD9" w:rsidTr="00A42573">
        <w:trPr>
          <w:trHeight w:val="43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上腹部彩超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肝胆胰脾双肾等各脏器有无形态学改变及占位性病变（肿瘤、结石、炎症）等。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</w:tr>
      <w:tr w:rsidR="00782CD9" w:rsidTr="00A42573">
        <w:trPr>
          <w:trHeight w:val="43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甲状腺彩超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甲状腺腺体相关检查。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</w:tr>
      <w:tr w:rsidR="00782CD9" w:rsidTr="00A42573">
        <w:trPr>
          <w:trHeight w:val="43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心电图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心脏电生理变化包括有无缺血、心律不齐等.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</w:tr>
      <w:tr w:rsidR="00782CD9" w:rsidTr="00A42573">
        <w:trPr>
          <w:trHeight w:val="43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胸部正位片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用于检查胸廓（包括肋骨，胸椎，软组织等），胸腔，肺组织，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纵隔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，心脏等等的疾病。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43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体检费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常规物理检查、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整理总检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报告等。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782CD9" w:rsidTr="00A42573">
        <w:trPr>
          <w:trHeight w:val="163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 计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469</w:t>
            </w:r>
          </w:p>
        </w:tc>
      </w:tr>
      <w:tr w:rsidR="00782CD9" w:rsidTr="00A42573">
        <w:trPr>
          <w:trHeight w:val="428"/>
        </w:trPr>
        <w:tc>
          <w:tcPr>
            <w:tcW w:w="10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8"/>
                <w:szCs w:val="28"/>
              </w:rPr>
              <w:t>岁以下男士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8"/>
                <w:szCs w:val="28"/>
              </w:rPr>
              <w:t>体检</w:t>
            </w:r>
          </w:p>
        </w:tc>
      </w:tr>
      <w:tr w:rsidR="00782CD9" w:rsidTr="00A42573">
        <w:trPr>
          <w:trHeight w:val="526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Cs w:val="21"/>
              </w:rPr>
              <w:t>CEA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ind w:firstLineChars="100" w:firstLine="180"/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肺癌和肠癌的标志物.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60</w:t>
            </w:r>
          </w:p>
        </w:tc>
      </w:tr>
      <w:tr w:rsidR="00782CD9" w:rsidTr="00A42573">
        <w:trPr>
          <w:trHeight w:val="964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甲胎蛋白（定性）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2CD9" w:rsidRDefault="00782CD9" w:rsidP="00A425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6" w:after="136" w:line="394" w:lineRule="atLeast"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甲胎蛋白是诊断原发性肝癌的一个</w:t>
            </w:r>
            <w:hyperlink r:id="rId7" w:tgtFrame="_blank" w:history="1">
              <w:r>
                <w:rPr>
                  <w:rFonts w:ascii="宋体" w:hAnsi="宋体" w:cs="宋体" w:hint="eastAsia"/>
                  <w:color w:val="333333"/>
                  <w:kern w:val="0"/>
                  <w:sz w:val="18"/>
                  <w:szCs w:val="18"/>
                </w:rPr>
                <w:t>特异性</w:t>
              </w:r>
            </w:hyperlink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临床指标，具有确立诊断、早期诊断、鉴别诊断的作用。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  <w:t>15</w:t>
            </w:r>
          </w:p>
        </w:tc>
      </w:tr>
      <w:tr w:rsidR="00782CD9" w:rsidTr="00A42573">
        <w:trPr>
          <w:trHeight w:val="82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Arial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Arial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75</w:t>
            </w:r>
          </w:p>
        </w:tc>
      </w:tr>
    </w:tbl>
    <w:p w:rsidR="00782CD9" w:rsidRDefault="00782CD9" w:rsidP="00782CD9"/>
    <w:p w:rsidR="00782CD9" w:rsidRDefault="00782CD9" w:rsidP="00782CD9"/>
    <w:p w:rsidR="00782CD9" w:rsidRDefault="00782CD9" w:rsidP="00782CD9"/>
    <w:p w:rsidR="00782CD9" w:rsidRDefault="00782CD9" w:rsidP="00782CD9"/>
    <w:p w:rsidR="00782CD9" w:rsidRDefault="00782CD9" w:rsidP="00782CD9"/>
    <w:p w:rsidR="00782CD9" w:rsidRDefault="00782CD9" w:rsidP="00782CD9"/>
    <w:p w:rsidR="00782CD9" w:rsidRDefault="00782CD9" w:rsidP="00782CD9"/>
    <w:p w:rsidR="00782CD9" w:rsidRDefault="00782CD9" w:rsidP="00782CD9"/>
    <w:p w:rsidR="00782CD9" w:rsidRDefault="00782CD9" w:rsidP="00E84C03">
      <w:pPr>
        <w:rPr>
          <w:sz w:val="28"/>
          <w:szCs w:val="28"/>
        </w:rPr>
      </w:pPr>
    </w:p>
    <w:p w:rsidR="00315D3A" w:rsidRDefault="00315D3A" w:rsidP="00315D3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年度教职员工健康体检项目明细（校医院）</w:t>
      </w:r>
    </w:p>
    <w:tbl>
      <w:tblPr>
        <w:tblW w:w="10682" w:type="dxa"/>
        <w:tblLayout w:type="fixed"/>
        <w:tblLook w:val="04A0" w:firstRow="1" w:lastRow="0" w:firstColumn="1" w:lastColumn="0" w:noHBand="0" w:noVBand="1"/>
      </w:tblPr>
      <w:tblGrid>
        <w:gridCol w:w="1953"/>
        <w:gridCol w:w="4392"/>
        <w:gridCol w:w="852"/>
        <w:gridCol w:w="996"/>
        <w:gridCol w:w="855"/>
        <w:gridCol w:w="850"/>
        <w:gridCol w:w="784"/>
      </w:tblGrid>
      <w:tr w:rsidR="00782CD9" w:rsidTr="00A42573">
        <w:trPr>
          <w:trHeight w:val="375"/>
        </w:trPr>
        <w:tc>
          <w:tcPr>
            <w:tcW w:w="10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28"/>
                <w:szCs w:val="28"/>
              </w:rPr>
            </w:pPr>
            <w:r>
              <w:rPr>
                <w:rFonts w:cs="宋体"/>
                <w:color w:val="000000"/>
                <w:kern w:val="0"/>
                <w:sz w:val="28"/>
                <w:szCs w:val="28"/>
              </w:rPr>
              <w:t>40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岁以下女士项目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套餐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</w:tr>
      <w:tr w:rsidR="00782CD9" w:rsidTr="00A42573">
        <w:trPr>
          <w:trHeight w:val="570"/>
        </w:trPr>
        <w:tc>
          <w:tcPr>
            <w:tcW w:w="71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套餐备注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已婚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未婚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一般检查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包括测血压（收缩压、舒张压、心率）、身高、体重、体脂率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BMI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内科检查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病史、家族史、心率、心律、心音、肺部听诊、肝脏触诊、脾脏触诊、肾脏叩诊、内科其它。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血常规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可提示：小细胞性贫血，巨幼细胞贫血，恶性贫血，再生障碍性贫血，溶血性贫血，白血病，粒细胞减少，血小板减少，淋巴细胞减少，感染等。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782CD9" w:rsidTr="00A42573">
        <w:trPr>
          <w:trHeight w:val="765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尿常规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可提示有无泌尿系统疾患：如急、慢性肾炎，肾盂肾炎，膀胱炎，尿道炎，肾病综合征，狼疮性肾炎，血红蛋白尿，肾梗塞、肾小管重金属盐及药物导致急性肾小管坏死，肾或膀胱肿瘤以及有无尿糖等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肝功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可提示肝胆系统疾病：急性传染性肝炎，中毒性肝炎，脂肪肝，胆管炎，胆囊炎，药物中毒性肝炎，酒精性肝炎和黄疸等。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肾功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可提示有无肾功能损害：如慢性肾炎，肾盂肾炎，尿酸偏高，肾结核，肾肿瘤，尿毒症等。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17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血脂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血脂升高是导致高血压、冠心病、心肌梗塞、动脉粥样硬化的高度危险因素等。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35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血 糖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空腹血糖的情况，有无糖尿病等。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上腹部彩超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肝胆胰脾双肾等各脏器有无形态学改变及占位性病变（肿瘤、结石、炎症）等。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</w:tr>
      <w:tr w:rsidR="00782CD9" w:rsidTr="00A42573">
        <w:trPr>
          <w:trHeight w:val="5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妇科彩超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检查有无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子宫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肿瘤、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子宫内膜异位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子宫畸形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卵巢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肿物、盆腔内炎性肿块或脓肿等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130</w:t>
            </w:r>
          </w:p>
        </w:tc>
      </w:tr>
      <w:tr w:rsidR="00782CD9" w:rsidTr="00A42573">
        <w:trPr>
          <w:trHeight w:val="2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甲状腺彩超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甲状腺腺体相关检查。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二选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-4445</wp:posOffset>
                      </wp:positionV>
                      <wp:extent cx="567055" cy="224790"/>
                      <wp:effectExtent l="12065" t="12065" r="11430" b="10795"/>
                      <wp:wrapNone/>
                      <wp:docPr id="6" name="直接箭头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7055" cy="2247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6" o:spid="_x0000_s1026" type="#_x0000_t32" style="position:absolute;left:0;text-align:left;margin-left:42.35pt;margin-top:-.35pt;width:44.65pt;height:17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"/>
                  </w:pict>
                </mc:Fallback>
              </mc:AlternateConten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-5715</wp:posOffset>
                      </wp:positionV>
                      <wp:extent cx="472440" cy="175260"/>
                      <wp:effectExtent l="13335" t="10795" r="9525" b="13970"/>
                      <wp:wrapNone/>
                      <wp:docPr id="5" name="直接箭头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2440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5" o:spid="_x0000_s1026" type="#_x0000_t32" style="position:absolute;left:0;text-align:left;margin-left:36.9pt;margin-top:-.45pt;width:37.2pt;height:1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"/>
                  </w:pict>
                </mc:Fallback>
              </mc:AlternateConten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82CD9" w:rsidTr="00A42573">
        <w:trPr>
          <w:trHeight w:val="375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乳腺彩超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检查乳腺增生、肿物、结节、囊肿、腺瘤等</w:t>
            </w: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12065</wp:posOffset>
                      </wp:positionV>
                      <wp:extent cx="608965" cy="207010"/>
                      <wp:effectExtent l="5715" t="8890" r="13970" b="12700"/>
                      <wp:wrapNone/>
                      <wp:docPr id="4" name="直接箭头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8965" cy="207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4" o:spid="_x0000_s1026" type="#_x0000_t32" style="position:absolute;left:0;text-align:left;margin-left:-5.4pt;margin-top:.95pt;width:47.95pt;height:16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"/>
                  </w:pict>
                </mc:Fallback>
              </mc:AlternateConten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22860</wp:posOffset>
                      </wp:positionV>
                      <wp:extent cx="535940" cy="208915"/>
                      <wp:effectExtent l="9525" t="5715" r="6985" b="13970"/>
                      <wp:wrapNone/>
                      <wp:docPr id="3" name="直接箭头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5940" cy="2089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" o:spid="_x0000_s1026" type="#_x0000_t32" style="position:absolute;left:0;text-align:left;margin-left:-5.4pt;margin-top:1.8pt;width:42.2pt;height:1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"/>
                  </w:pict>
                </mc:Fallback>
              </mc:AlternateConten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120</w:t>
            </w:r>
          </w:p>
        </w:tc>
      </w:tr>
      <w:tr w:rsidR="00782CD9" w:rsidTr="00A42573">
        <w:trPr>
          <w:trHeight w:val="2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心电图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心脏电生理变化包括有无缺血、心律不齐等.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30</w:t>
            </w:r>
          </w:p>
        </w:tc>
      </w:tr>
      <w:tr w:rsidR="00782CD9" w:rsidTr="00A42573">
        <w:trPr>
          <w:trHeight w:val="2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胸部正位片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用于检查胸廓（包括肋骨，胸椎，软组织等），胸腔，肺组织，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纵隔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，心脏等等的疾病。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</w:tr>
      <w:tr w:rsidR="00782CD9" w:rsidTr="00A42573">
        <w:trPr>
          <w:trHeight w:val="69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妇科检查</w:t>
            </w:r>
            <w:r>
              <w:rPr>
                <w:rFonts w:cs="宋体"/>
                <w:color w:val="000000"/>
                <w:kern w:val="0"/>
                <w:sz w:val="18"/>
                <w:szCs w:val="18"/>
              </w:rPr>
              <w:t>+TCT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涂片（未婚不查）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主要是外阴、阴道、子宫颈的检查，妇科TCT筛查宫颈癌早期病变的情况。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-13970</wp:posOffset>
                      </wp:positionV>
                      <wp:extent cx="471170" cy="405765"/>
                      <wp:effectExtent l="12065" t="10795" r="12065" b="12065"/>
                      <wp:wrapNone/>
                      <wp:docPr id="2" name="直接箭头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1170" cy="4057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" o:spid="_x0000_s1026" type="#_x0000_t32" style="position:absolute;left:0;text-align:left;margin-left:36.8pt;margin-top:-1.1pt;width:37.1pt;height:31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"/>
                  </w:pict>
                </mc:Fallback>
              </mc:AlternateContent>
            </w:r>
            <w:r>
              <w:rPr>
                <w:rFonts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-16510</wp:posOffset>
                      </wp:positionV>
                      <wp:extent cx="535940" cy="405765"/>
                      <wp:effectExtent l="12065" t="8255" r="13970" b="5080"/>
                      <wp:wrapNone/>
                      <wp:docPr id="1" name="直接箭头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5940" cy="4057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" o:spid="_x0000_s1026" type="#_x0000_t32" style="position:absolute;left:0;text-align:left;margin-left:-5.2pt;margin-top:-1.3pt;width:42.2pt;height:31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"/>
                  </w:pict>
                </mc:Fallback>
              </mc:AlternateConten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82CD9" w:rsidTr="00A42573">
        <w:trPr>
          <w:trHeight w:val="27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体检费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常规物理检查、</w:t>
            </w:r>
            <w:proofErr w:type="gramStart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整理总检</w:t>
            </w:r>
            <w:proofErr w:type="gramEnd"/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报告等。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 w:rsidR="00782CD9" w:rsidTr="00A42573">
        <w:trPr>
          <w:trHeight w:val="203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 计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734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18"/>
              </w:rPr>
              <w:t>734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599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599</w:t>
            </w:r>
          </w:p>
        </w:tc>
      </w:tr>
      <w:tr w:rsidR="00782CD9" w:rsidTr="00A42573">
        <w:trPr>
          <w:trHeight w:val="390"/>
        </w:trPr>
        <w:tc>
          <w:tcPr>
            <w:tcW w:w="10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  <w:t>40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32"/>
                <w:szCs w:val="32"/>
              </w:rPr>
              <w:t>岁以下女士体检</w:t>
            </w:r>
          </w:p>
        </w:tc>
      </w:tr>
      <w:tr w:rsidR="00782CD9" w:rsidTr="00A42573">
        <w:trPr>
          <w:trHeight w:val="480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CA125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卵巢肿瘤标志物.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80</w:t>
            </w:r>
          </w:p>
        </w:tc>
      </w:tr>
      <w:tr w:rsidR="00782CD9" w:rsidTr="00A42573">
        <w:trPr>
          <w:trHeight w:val="835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甲胎蛋白（定性）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CD9" w:rsidRDefault="00782CD9" w:rsidP="00A425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36" w:after="136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甲胎蛋白是诊断原发性肝癌的一个</w:t>
            </w:r>
            <w:hyperlink r:id="rId8" w:tgtFrame="_blank" w:history="1">
              <w:r>
                <w:rPr>
                  <w:rFonts w:ascii="宋体" w:hAnsi="宋体" w:cs="宋体" w:hint="eastAsia"/>
                  <w:color w:val="333333"/>
                  <w:kern w:val="0"/>
                  <w:sz w:val="18"/>
                  <w:szCs w:val="18"/>
                </w:rPr>
                <w:t>特异性</w:t>
              </w:r>
            </w:hyperlink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临床指标，具有确立诊断、早期诊断、鉴别诊断的作用。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15</w:t>
            </w:r>
          </w:p>
        </w:tc>
      </w:tr>
      <w:tr w:rsidR="00782CD9" w:rsidTr="00A42573">
        <w:trPr>
          <w:trHeight w:val="83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widowControl/>
              <w:rPr>
                <w:rFonts w:ascii="Arial" w:hAnsi="Arial" w:cs="Arial"/>
                <w:b/>
                <w:bCs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CD9" w:rsidRDefault="00782CD9" w:rsidP="00A42573">
            <w:pPr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jc w:val="center"/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jc w:val="center"/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95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CD9" w:rsidRDefault="00782CD9" w:rsidP="00A42573">
            <w:pPr>
              <w:jc w:val="center"/>
            </w:pPr>
            <w:r>
              <w:rPr>
                <w:rFonts w:cs="宋体" w:hint="eastAsia"/>
                <w:b/>
                <w:bCs/>
                <w:color w:val="FF0000"/>
                <w:kern w:val="0"/>
                <w:sz w:val="18"/>
                <w:szCs w:val="18"/>
              </w:rPr>
              <w:t>95</w:t>
            </w:r>
          </w:p>
        </w:tc>
      </w:tr>
    </w:tbl>
    <w:p w:rsidR="00782CD9" w:rsidRDefault="00782CD9" w:rsidP="00E84C03">
      <w:pPr>
        <w:rPr>
          <w:sz w:val="28"/>
          <w:szCs w:val="28"/>
        </w:rPr>
      </w:pPr>
    </w:p>
    <w:p w:rsidR="00315D3A" w:rsidRDefault="00315D3A" w:rsidP="00315D3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年度保健对象人员健康体检项目明细（校医院）</w:t>
      </w:r>
    </w:p>
    <w:tbl>
      <w:tblPr>
        <w:tblpPr w:leftFromText="180" w:rightFromText="180" w:vertAnchor="page" w:horzAnchor="margin" w:tblpY="2065"/>
        <w:tblW w:w="5000" w:type="pct"/>
        <w:tblLook w:val="0000" w:firstRow="0" w:lastRow="0" w:firstColumn="0" w:lastColumn="0" w:noHBand="0" w:noVBand="0"/>
      </w:tblPr>
      <w:tblGrid>
        <w:gridCol w:w="555"/>
        <w:gridCol w:w="2220"/>
        <w:gridCol w:w="7097"/>
        <w:gridCol w:w="810"/>
      </w:tblGrid>
      <w:tr w:rsidR="00782CD9" w:rsidTr="00A42573">
        <w:trPr>
          <w:trHeight w:val="31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普通保健对象女士</w:t>
            </w:r>
          </w:p>
        </w:tc>
      </w:tr>
      <w:tr w:rsidR="00782CD9" w:rsidTr="00A42573">
        <w:trPr>
          <w:trHeight w:val="31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检查意义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价格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一般检查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判断是否超重、肥胖、消瘦，有无高血压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赠送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内科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检查心、肺、肝、脾、神经系统有无异常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外科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检查四肢关节、甲状腺、浅表淋巴结等有无异常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眼科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包括视力、辨色力的检查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口腔科检查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包括唇、粘膜、齿、齿龈、舌等检查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血常规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了解有无感染、贫血、凝血功能障碍等血液病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尿常规检测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用于泌尿系统的检查，筛查有无感染、尿蛋白、尿糖等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肝功系列（大）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主要反映肝细胞有无受损，血中蛋白和胆红素含量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肾功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检查肾脏功能有无损害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</w:tr>
      <w:tr w:rsidR="00782CD9" w:rsidTr="00A42573">
        <w:trPr>
          <w:trHeight w:val="47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空腹血糖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评价人体空腹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状态下糖代谢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是否正常，评估糖尿病患者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空腹血糖控制是否达标。有助于早期发现潜在的糖尿病患者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甲状腺三项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甲状腺功能评价，用于甲亢、甲减等甲状腺疾病诊断及治疗监测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105</w:t>
            </w:r>
          </w:p>
        </w:tc>
      </w:tr>
      <w:tr w:rsidR="00782CD9" w:rsidTr="00A42573">
        <w:trPr>
          <w:trHeight w:val="37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心电图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用于检查心律失常、心室肥大、心肌缺血等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上消化道钡餐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检查胃、十二指肠溃疡，胃肠的活动功能以及是否有梗阻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腹部彩超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了解各脏器的大小，结构，初步筛查有无结石、肿物等病变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妇科彩超（女士）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了解子宫、卵巢有无肿瘤、囊肿等疾病（女士）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乳腺彩超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检查乳腺增生、肿物、结节、囊肿、腺瘤等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颈动脉彩超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颈动脉超声是诊断、评估颈动脉壁病变的有效手段之一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骨密度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了解有无骨量减少、骨质疏松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胸部DR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检查组织是否病变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70</w:t>
            </w:r>
          </w:p>
        </w:tc>
      </w:tr>
      <w:tr w:rsidR="00782CD9" w:rsidTr="00A42573">
        <w:trPr>
          <w:trHeight w:val="688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妇科检查+宫颈涂片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（60岁以下）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主要用于筛查宫颈癌和癌前病变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135</w:t>
            </w:r>
          </w:p>
        </w:tc>
      </w:tr>
      <w:tr w:rsidR="00782CD9" w:rsidTr="00A42573">
        <w:trPr>
          <w:trHeight w:val="36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查体费</w:t>
            </w:r>
            <w:proofErr w:type="gramEnd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29</w:t>
            </w:r>
          </w:p>
        </w:tc>
      </w:tr>
      <w:tr w:rsidR="00782CD9" w:rsidTr="00A42573">
        <w:trPr>
          <w:trHeight w:val="43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幽门螺杆菌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幽门螺杆菌病包括由幽门螺杆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菌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感染引起的胃炎、消化道溃疡、淋巴增生性胃淋巴瘤等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200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肿瘤生长因子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Arial" w:hAnsi="Arial" w:cs="Arial"/>
                <w:kern w:val="0"/>
                <w:szCs w:val="21"/>
              </w:rPr>
              <w:t>TSGF</w:t>
            </w:r>
            <w:r>
              <w:rPr>
                <w:rFonts w:ascii="宋体" w:hAnsi="宋体" w:cs="Arial" w:hint="eastAsia"/>
                <w:kern w:val="0"/>
                <w:szCs w:val="21"/>
              </w:rPr>
              <w:t>是恶性肿瘤及其周边毛细血管大量扩增的结果，这个因子可随着肿瘤的形成和增长逐渐释放到外周血液。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Cs w:val="21"/>
              </w:rPr>
              <w:t>80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女性肿标12项</w:t>
            </w:r>
            <w:proofErr w:type="gramEnd"/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AFP\CEA\CA242\CA125\NSE\SCC\CYFRA21-1\CA199\CA724\free-β-</w:t>
            </w:r>
            <w:proofErr w:type="spellStart"/>
            <w:r>
              <w:rPr>
                <w:rFonts w:ascii="宋体" w:hAnsi="宋体" w:cs="宋体" w:hint="eastAsia"/>
                <w:kern w:val="0"/>
                <w:szCs w:val="21"/>
              </w:rPr>
              <w:t>hCG</w:t>
            </w:r>
            <w:proofErr w:type="spellEnd"/>
            <w:r>
              <w:rPr>
                <w:rFonts w:ascii="宋体" w:hAnsi="宋体" w:cs="宋体" w:hint="eastAsia"/>
                <w:kern w:val="0"/>
                <w:szCs w:val="21"/>
              </w:rPr>
              <w:t>\CA153（常见的肺癌、胃癌、肝癌、直肠癌、食管癌及乳腺癌，卵巢癌和宫颈癌的早期筛查）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bCs/>
                <w:kern w:val="0"/>
                <w:szCs w:val="21"/>
              </w:rPr>
              <w:t>400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血脂</w:t>
            </w:r>
            <w:r>
              <w:rPr>
                <w:rFonts w:cs="宋体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血脂升高是导致高血压、冠心病、心肌梗塞、动脉粥样硬化的高度危险因素等。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85</w:t>
            </w:r>
          </w:p>
        </w:tc>
      </w:tr>
      <w:tr w:rsidR="00782CD9" w:rsidTr="00A42573">
        <w:trPr>
          <w:trHeight w:val="32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2008</w:t>
            </w:r>
          </w:p>
        </w:tc>
      </w:tr>
    </w:tbl>
    <w:p w:rsidR="00782CD9" w:rsidRDefault="00782CD9" w:rsidP="00782CD9">
      <w:pPr>
        <w:rPr>
          <w:rFonts w:ascii="宋体" w:hAnsi="宋体"/>
          <w:sz w:val="28"/>
          <w:szCs w:val="28"/>
        </w:rPr>
      </w:pPr>
    </w:p>
    <w:p w:rsidR="00782CD9" w:rsidRDefault="00782CD9" w:rsidP="00782CD9">
      <w:pPr>
        <w:jc w:val="center"/>
      </w:pPr>
    </w:p>
    <w:p w:rsidR="00782CD9" w:rsidRDefault="00782CD9" w:rsidP="00782CD9">
      <w:pPr>
        <w:jc w:val="center"/>
      </w:pPr>
    </w:p>
    <w:p w:rsidR="000A695B" w:rsidRDefault="000A695B" w:rsidP="00782CD9">
      <w:pPr>
        <w:jc w:val="center"/>
      </w:pPr>
    </w:p>
    <w:p w:rsidR="00782CD9" w:rsidRDefault="00782CD9" w:rsidP="00782CD9">
      <w:pPr>
        <w:jc w:val="center"/>
      </w:pPr>
    </w:p>
    <w:p w:rsidR="00782CD9" w:rsidRDefault="00782CD9" w:rsidP="00E84C03"/>
    <w:p w:rsidR="00315D3A" w:rsidRDefault="00315D3A" w:rsidP="00315D3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年度保健对象人员健康体检项目明细（校医院）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4"/>
        <w:gridCol w:w="2288"/>
        <w:gridCol w:w="7022"/>
        <w:gridCol w:w="818"/>
      </w:tblGrid>
      <w:tr w:rsidR="00782CD9" w:rsidTr="00A42573">
        <w:trPr>
          <w:trHeight w:val="36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普通保健对象男士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检查意义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价格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一般检查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判断是否超重、肥胖、消瘦，有无高血压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赠送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内科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检查心、肺、肝、脾、神经系统有无异常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外科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检查四肢关节、甲状腺、乳腺、浅表淋巴结等有无异常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眼科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包括视力、辨色力的检查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口腔科检查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包括唇、粘膜、齿、齿龈、舌等检查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血常规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了解有无感染、贫血、凝血功能障碍等血液病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尿常规检测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用于泌尿系统的检查，筛查有无感染、尿蛋白、尿糖等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肝功系列（大）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主要反映肝细胞有无受损，血中蛋白和胆红素含量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肾功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检查肾脏功能有无损害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空腹血糖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评价人体空腹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状态下糖代谢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是否正常，评估糖尿病患者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空腹血糖控制是否达标。有助于早期发现潜在的糖尿病患者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甲状腺三项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甲状腺功能评价，用于甲亢、甲减等甲状腺疾病诊断及治疗监测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105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心电图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用于检查心律失常、心室肥大、心肌缺血等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上消化道钡餐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检查胃、十二指肠溃疡，胃肠的活动功能以及是否有梗阻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骨密度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了解有无骨量减少、骨质疏松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腹部彩超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了解各脏器的大小，结构，初步筛查有无结石、肿物等病变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泌尿系彩超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检查男性肾脏、输尿管膀胱和前列腺的大小、有无肿瘤、炎症、结石等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颈动脉彩超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颈动脉超声是诊断、评估颈动脉壁病变的有效手段之一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胸部DR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检查组织是否病变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查体费</w:t>
            </w:r>
            <w:proofErr w:type="gram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幽门螺杆菌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幽门螺杆菌病包括由幽门螺杆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菌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感染引起的胃炎、消化道溃疡、淋巴增生性胃淋巴瘤等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200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肿瘤生长因子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TSGF</w:t>
            </w:r>
            <w:r>
              <w:rPr>
                <w:rFonts w:ascii="宋体" w:hAnsi="宋体" w:cs="Arial" w:hint="eastAsia"/>
                <w:kern w:val="0"/>
                <w:szCs w:val="21"/>
              </w:rPr>
              <w:t>是恶性肿瘤及其周边毛细血管大量扩增的结果，这个因子可随着肿瘤的形成和增长逐渐释放到外周血液。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80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血脂</w:t>
            </w:r>
            <w:r>
              <w:rPr>
                <w:rFonts w:cs="宋体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血脂升高是导致高血压、冠心病、心肌梗塞、动脉粥样硬化的高度危险因素等。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85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男性肿标13项</w:t>
            </w:r>
            <w:proofErr w:type="gramEnd"/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AFP\CEA\CA242\CA125\NSE\SCC\CYFRA21-1\CA199\CA724\free-β-</w:t>
            </w:r>
            <w:proofErr w:type="spellStart"/>
            <w:r>
              <w:rPr>
                <w:rFonts w:ascii="宋体" w:hAnsi="宋体" w:cs="宋体" w:hint="eastAsia"/>
                <w:kern w:val="0"/>
                <w:szCs w:val="21"/>
              </w:rPr>
              <w:t>hCG</w:t>
            </w:r>
            <w:proofErr w:type="spellEnd"/>
            <w:r>
              <w:rPr>
                <w:rFonts w:ascii="宋体" w:hAnsi="宋体" w:cs="宋体" w:hint="eastAsia"/>
                <w:kern w:val="0"/>
                <w:szCs w:val="21"/>
              </w:rPr>
              <w:t>、f-PSA\t-PSA（常见的肺癌、胃癌、肝癌、直肠癌、食管癌及男性前列腺癌的早期筛查）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CD9" w:rsidRDefault="00782CD9" w:rsidP="00A42573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kern w:val="0"/>
                <w:szCs w:val="21"/>
              </w:rPr>
              <w:t>400</w:t>
            </w:r>
          </w:p>
        </w:tc>
      </w:tr>
      <w:tr w:rsidR="00782CD9" w:rsidTr="00A42573">
        <w:trPr>
          <w:trHeight w:val="36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CD9" w:rsidRDefault="00782CD9" w:rsidP="00A425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1753</w:t>
            </w:r>
          </w:p>
        </w:tc>
      </w:tr>
    </w:tbl>
    <w:p w:rsidR="00782CD9" w:rsidRDefault="00782CD9" w:rsidP="00782CD9">
      <w:pPr>
        <w:rPr>
          <w:rFonts w:ascii="宋体" w:hAnsi="宋体"/>
          <w:sz w:val="28"/>
          <w:szCs w:val="28"/>
        </w:rPr>
      </w:pPr>
    </w:p>
    <w:p w:rsidR="00782CD9" w:rsidRDefault="00782CD9" w:rsidP="00782CD9">
      <w:pPr>
        <w:jc w:val="center"/>
      </w:pPr>
    </w:p>
    <w:p w:rsidR="00782CD9" w:rsidRDefault="00782CD9" w:rsidP="00782CD9">
      <w:pPr>
        <w:jc w:val="center"/>
      </w:pPr>
    </w:p>
    <w:p w:rsidR="00782CD9" w:rsidRDefault="00782CD9" w:rsidP="00782CD9">
      <w:pPr>
        <w:jc w:val="center"/>
      </w:pPr>
    </w:p>
    <w:p w:rsidR="00782CD9" w:rsidRDefault="00782CD9" w:rsidP="00782CD9">
      <w:pPr>
        <w:jc w:val="center"/>
      </w:pPr>
    </w:p>
    <w:p w:rsidR="00782CD9" w:rsidRDefault="00782CD9" w:rsidP="00782CD9">
      <w:pPr>
        <w:jc w:val="center"/>
      </w:pPr>
    </w:p>
    <w:p w:rsidR="00FD5B63" w:rsidRDefault="00FD5B63">
      <w:bookmarkStart w:id="0" w:name="_GoBack"/>
      <w:bookmarkEnd w:id="0"/>
    </w:p>
    <w:sectPr w:rsidR="00FD5B6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23D" w:rsidRDefault="0052123D" w:rsidP="00DD5904">
      <w:r>
        <w:separator/>
      </w:r>
    </w:p>
  </w:endnote>
  <w:endnote w:type="continuationSeparator" w:id="0">
    <w:p w:rsidR="0052123D" w:rsidRDefault="0052123D" w:rsidP="00DD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23D" w:rsidRDefault="0052123D" w:rsidP="00DD5904">
      <w:r>
        <w:separator/>
      </w:r>
    </w:p>
  </w:footnote>
  <w:footnote w:type="continuationSeparator" w:id="0">
    <w:p w:rsidR="0052123D" w:rsidRDefault="0052123D" w:rsidP="00DD5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9"/>
    <w:rsid w:val="00042473"/>
    <w:rsid w:val="000A695B"/>
    <w:rsid w:val="00211355"/>
    <w:rsid w:val="00315D3A"/>
    <w:rsid w:val="00393688"/>
    <w:rsid w:val="004C4CA6"/>
    <w:rsid w:val="0052123D"/>
    <w:rsid w:val="00533A06"/>
    <w:rsid w:val="005E1D99"/>
    <w:rsid w:val="00754A71"/>
    <w:rsid w:val="00782CD9"/>
    <w:rsid w:val="007909BC"/>
    <w:rsid w:val="00A01DAB"/>
    <w:rsid w:val="00A42573"/>
    <w:rsid w:val="00AA6C20"/>
    <w:rsid w:val="00AE7BA0"/>
    <w:rsid w:val="00C7676D"/>
    <w:rsid w:val="00D307F1"/>
    <w:rsid w:val="00DD14FF"/>
    <w:rsid w:val="00DD5904"/>
    <w:rsid w:val="00E84C03"/>
    <w:rsid w:val="00EC1FE7"/>
    <w:rsid w:val="00F00BA9"/>
    <w:rsid w:val="00FD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82C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82CD9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82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82CD9"/>
    <w:rPr>
      <w:rFonts w:ascii="Calibri" w:eastAsia="宋体" w:hAnsi="Calibri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782CD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qFormat/>
    <w:rsid w:val="00782CD9"/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qFormat/>
    <w:rsid w:val="00782C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82C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82CD9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82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82CD9"/>
    <w:rPr>
      <w:rFonts w:ascii="Calibri" w:eastAsia="宋体" w:hAnsi="Calibri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782CD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qFormat/>
    <w:rsid w:val="00782CD9"/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qFormat/>
    <w:rsid w:val="00782C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7%89%B9%E5%BC%82%E6%80%A7&amp;tn=44039180_cpr&amp;fenlei=mv6quAkxTZn0IZRqIHckPjm4nH00T1YLn1RLPHfdmH6dmyfdm1f40ZwV5Hcvrjm3rH6sPfKWUMw85HfYnjn4nH6sgvPsT6KdThsqpZwYTjCEQLGCpyw9Uz4Bmy-bIi4WUvYETgN-TLwGUv3EnWcvPHm3PHD3PjbknHTYnH0vr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7%89%B9%E5%BC%82%E6%80%A7&amp;tn=44039180_cpr&amp;fenlei=mv6quAkxTZn0IZRqIHckPjm4nH00T1YLn1RLPHfdmH6dmyfdm1f40ZwV5Hcvrjm3rH6sPfKWUMw85HfYnjn4nH6sgvPsT6KdThsqpZwYTjCEQLGCpyw9Uz4Bmy-bIi4WUvYETgN-TLwGUv3EnWcvPHm3PHD3PjbknHTYnH0vr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1051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dcterms:created xsi:type="dcterms:W3CDTF">2018-11-01T06:23:00Z</dcterms:created>
  <dcterms:modified xsi:type="dcterms:W3CDTF">2018-11-05T07:41:00Z</dcterms:modified>
</cp:coreProperties>
</file>