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  <w:sz w:val="28"/>
          <w:szCs w:val="28"/>
        </w:rPr>
        <w:t>山东大学</w:t>
      </w:r>
      <w:r>
        <w:rPr>
          <w:sz w:val="28"/>
          <w:szCs w:val="28"/>
        </w:rPr>
        <w:t>201</w:t>
      </w:r>
      <w:r>
        <w:rPr>
          <w:rFonts w:hint="eastAsia"/>
          <w:sz w:val="28"/>
          <w:szCs w:val="28"/>
        </w:rPr>
        <w:t>8年度教职医务员工及保健对象健康体检增值项目明细（校医院）</w:t>
      </w:r>
    </w:p>
    <w:tbl>
      <w:tblPr>
        <w:tblStyle w:val="5"/>
        <w:tblW w:w="1068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8"/>
        <w:gridCol w:w="7035"/>
        <w:gridCol w:w="94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06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 w:val="30"/>
                <w:szCs w:val="30"/>
              </w:rPr>
            </w:pPr>
            <w:r>
              <w:rPr>
                <w:rFonts w:ascii="宋体" w:hAnsi="宋体" w:cs="宋体"/>
                <w:b/>
                <w:color w:val="FF0000"/>
                <w:kern w:val="0"/>
                <w:sz w:val="30"/>
                <w:szCs w:val="30"/>
              </w:rPr>
              <w:t>40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30"/>
                <w:szCs w:val="30"/>
              </w:rPr>
              <w:t>岁以上（含</w:t>
            </w:r>
            <w:r>
              <w:rPr>
                <w:rFonts w:ascii="宋体" w:hAnsi="宋体" w:cs="宋体"/>
                <w:b/>
                <w:color w:val="FF0000"/>
                <w:kern w:val="0"/>
                <w:sz w:val="30"/>
                <w:szCs w:val="30"/>
              </w:rPr>
              <w:t>40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30"/>
                <w:szCs w:val="30"/>
              </w:rPr>
              <w:t>岁）男士项目增值套餐B1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2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项目说明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套餐1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2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甲状腺（颈动脉）彩超</w:t>
            </w:r>
          </w:p>
        </w:tc>
        <w:tc>
          <w:tcPr>
            <w:tcW w:w="7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二选一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120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糖化血红蛋白</w:t>
            </w:r>
          </w:p>
        </w:tc>
        <w:tc>
          <w:tcPr>
            <w:tcW w:w="7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反应2-3个月内平均血糖的水平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2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脑、颈CT</w:t>
            </w:r>
          </w:p>
        </w:tc>
        <w:tc>
          <w:tcPr>
            <w:tcW w:w="7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脑、颈部病变引起来的疾病筛查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520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2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甲功四项</w:t>
            </w:r>
          </w:p>
        </w:tc>
        <w:tc>
          <w:tcPr>
            <w:tcW w:w="7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甲状腺功能评价，用于甲亢、甲减等甲状腺疾病诊断及治疗监测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140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2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风湿四项</w:t>
            </w:r>
          </w:p>
        </w:tc>
        <w:tc>
          <w:tcPr>
            <w:tcW w:w="7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辅助诊断类风湿关节炎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280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2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合计</w:t>
            </w:r>
          </w:p>
        </w:tc>
        <w:tc>
          <w:tcPr>
            <w:tcW w:w="7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1140</w:t>
            </w:r>
          </w:p>
        </w:tc>
      </w:tr>
    </w:tbl>
    <w:p/>
    <w:tbl>
      <w:tblPr>
        <w:tblStyle w:val="5"/>
        <w:tblW w:w="1068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6"/>
        <w:gridCol w:w="7398"/>
        <w:gridCol w:w="12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06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 w:val="30"/>
                <w:szCs w:val="30"/>
              </w:rPr>
            </w:pPr>
            <w:r>
              <w:rPr>
                <w:rFonts w:ascii="宋体" w:hAnsi="宋体" w:cs="宋体"/>
                <w:b/>
                <w:color w:val="FF0000"/>
                <w:kern w:val="0"/>
                <w:sz w:val="30"/>
                <w:szCs w:val="30"/>
              </w:rPr>
              <w:t>40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30"/>
                <w:szCs w:val="30"/>
              </w:rPr>
              <w:t>岁以上（含</w:t>
            </w:r>
            <w:r>
              <w:rPr>
                <w:rFonts w:ascii="宋体" w:hAnsi="宋体" w:cs="宋体"/>
                <w:b/>
                <w:color w:val="FF0000"/>
                <w:kern w:val="0"/>
                <w:sz w:val="30"/>
                <w:szCs w:val="30"/>
              </w:rPr>
              <w:t>40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30"/>
                <w:szCs w:val="30"/>
              </w:rPr>
              <w:t>岁）女士项目增值套餐B2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2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项目说明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套餐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2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甲状腺（颈动脉）彩超</w:t>
            </w:r>
          </w:p>
        </w:tc>
        <w:tc>
          <w:tcPr>
            <w:tcW w:w="7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二选一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120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</w:trPr>
        <w:tc>
          <w:tcPr>
            <w:tcW w:w="2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糖化血红蛋白</w:t>
            </w:r>
          </w:p>
        </w:tc>
        <w:tc>
          <w:tcPr>
            <w:tcW w:w="7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反应2-3个月内平均血糖的水平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2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脑、颈CT</w:t>
            </w:r>
          </w:p>
        </w:tc>
        <w:tc>
          <w:tcPr>
            <w:tcW w:w="7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脑、颈部病变引起来的疾病筛查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520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甲功四项</w:t>
            </w:r>
          </w:p>
        </w:tc>
        <w:tc>
          <w:tcPr>
            <w:tcW w:w="7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甲状腺功能评价，用于甲亢、甲减等甲状腺疾病诊断及治疗监测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140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2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风湿四项</w:t>
            </w:r>
          </w:p>
        </w:tc>
        <w:tc>
          <w:tcPr>
            <w:tcW w:w="7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辅助诊断类风湿关节炎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280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2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合计</w:t>
            </w:r>
          </w:p>
        </w:tc>
        <w:tc>
          <w:tcPr>
            <w:tcW w:w="7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1140</w:t>
            </w:r>
          </w:p>
        </w:tc>
      </w:tr>
    </w:tbl>
    <w:p/>
    <w:tbl>
      <w:tblPr>
        <w:tblStyle w:val="5"/>
        <w:tblW w:w="1068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6"/>
        <w:gridCol w:w="7398"/>
        <w:gridCol w:w="12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06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 w:val="30"/>
                <w:szCs w:val="30"/>
              </w:rPr>
            </w:pPr>
            <w:r>
              <w:rPr>
                <w:rFonts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  <w:t>40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8"/>
                <w:szCs w:val="28"/>
              </w:rPr>
              <w:t>岁以下男士增值项目C1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2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项目说明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2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脑、颈CT</w:t>
            </w:r>
          </w:p>
        </w:tc>
        <w:tc>
          <w:tcPr>
            <w:tcW w:w="7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脑、颈部病变引起来的疾病筛查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520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2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乙肝五项</w:t>
            </w:r>
          </w:p>
        </w:tc>
        <w:tc>
          <w:tcPr>
            <w:tcW w:w="7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辅助诊断乙型肝炎。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2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7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545</w:t>
            </w:r>
          </w:p>
        </w:tc>
      </w:tr>
    </w:tbl>
    <w:p/>
    <w:tbl>
      <w:tblPr>
        <w:tblStyle w:val="5"/>
        <w:tblW w:w="1068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6"/>
        <w:gridCol w:w="7398"/>
        <w:gridCol w:w="12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06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 w:val="30"/>
                <w:szCs w:val="30"/>
              </w:rPr>
            </w:pPr>
            <w:r>
              <w:rPr>
                <w:rFonts w:ascii="宋体" w:hAnsi="宋体" w:cs="宋体"/>
                <w:b/>
                <w:bCs/>
                <w:color w:val="FF0000"/>
                <w:kern w:val="0"/>
                <w:sz w:val="32"/>
                <w:szCs w:val="32"/>
              </w:rPr>
              <w:t>40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32"/>
                <w:szCs w:val="32"/>
              </w:rPr>
              <w:t>岁以下女士增值项目C2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项目说明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</w:rPr>
              <w:t>价格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2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脑、颈CT</w:t>
            </w:r>
          </w:p>
        </w:tc>
        <w:tc>
          <w:tcPr>
            <w:tcW w:w="7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脑、颈部病变引起来的疾病筛查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520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2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乙肝五项</w:t>
            </w:r>
          </w:p>
        </w:tc>
        <w:tc>
          <w:tcPr>
            <w:tcW w:w="7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辅助诊断乙型肝炎。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2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甲功四项</w:t>
            </w:r>
          </w:p>
        </w:tc>
        <w:tc>
          <w:tcPr>
            <w:tcW w:w="7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甲状腺功能评价，用于甲亢、甲减等甲状腺疾病诊断及治疗监测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140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2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7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685</w:t>
            </w:r>
          </w:p>
        </w:tc>
      </w:tr>
    </w:tbl>
    <w:p/>
    <w:tbl>
      <w:tblPr>
        <w:tblStyle w:val="5"/>
        <w:tblW w:w="1068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6"/>
        <w:gridCol w:w="7398"/>
        <w:gridCol w:w="12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06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30"/>
                <w:szCs w:val="30"/>
              </w:rPr>
              <w:t>保健对象项目增值套餐A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2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项目说明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套餐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甲状腺彩超</w:t>
            </w:r>
          </w:p>
        </w:tc>
        <w:tc>
          <w:tcPr>
            <w:tcW w:w="7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甲状腺腺体相关检查。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120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风湿四项</w:t>
            </w:r>
          </w:p>
        </w:tc>
        <w:tc>
          <w:tcPr>
            <w:tcW w:w="7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辅助诊断类风湿关节炎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280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</w:trPr>
        <w:tc>
          <w:tcPr>
            <w:tcW w:w="2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糖化血红蛋白</w:t>
            </w:r>
          </w:p>
        </w:tc>
        <w:tc>
          <w:tcPr>
            <w:tcW w:w="7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反应2-3个月内平均血糖的水平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2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脑、颈CT</w:t>
            </w:r>
          </w:p>
        </w:tc>
        <w:tc>
          <w:tcPr>
            <w:tcW w:w="7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脑、颈部病变引起来的疾病筛查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520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2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食物不耐受14项（常见食物类）</w:t>
            </w:r>
          </w:p>
        </w:tc>
        <w:tc>
          <w:tcPr>
            <w:tcW w:w="7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辅助诊断因食物不耐受引起的消化道、皮肤、呼吸、神经系统等慢性疾病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420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食物不耐受14项（水果等食物类）</w:t>
            </w:r>
          </w:p>
        </w:tc>
        <w:tc>
          <w:tcPr>
            <w:tcW w:w="7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辅助诊断因食物不耐受引起的消化道、皮肤、呼吸、神经系统等慢性疾病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18"/>
                <w:szCs w:val="18"/>
              </w:rPr>
              <w:t>420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</w:trPr>
        <w:tc>
          <w:tcPr>
            <w:tcW w:w="20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合计</w:t>
            </w:r>
          </w:p>
        </w:tc>
        <w:tc>
          <w:tcPr>
            <w:tcW w:w="7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1840</w:t>
            </w:r>
          </w:p>
        </w:tc>
      </w:tr>
    </w:tbl>
    <w:p/>
    <w:sectPr>
      <w:pgSz w:w="11906" w:h="16838"/>
      <w:pgMar w:top="284" w:right="720" w:bottom="284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A37"/>
    <w:rsid w:val="000E6994"/>
    <w:rsid w:val="00117D3C"/>
    <w:rsid w:val="002872B7"/>
    <w:rsid w:val="004A42F4"/>
    <w:rsid w:val="00902C0E"/>
    <w:rsid w:val="00912C2A"/>
    <w:rsid w:val="009C6A37"/>
    <w:rsid w:val="00C42785"/>
    <w:rsid w:val="00CE7140"/>
    <w:rsid w:val="00DD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126</Words>
  <Characters>724</Characters>
  <Lines>6</Lines>
  <Paragraphs>1</Paragraphs>
  <TotalTime>33</TotalTime>
  <ScaleCrop>false</ScaleCrop>
  <LinksUpToDate>false</LinksUpToDate>
  <CharactersWithSpaces>849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2018-11-05T06:58:00Z</dcterms:created>
  <dc:creator>PC</dc:creator>
  <cp:lastModifiedBy>温志兴</cp:lastModifiedBy>
  <dcterms:modified xsi:type="dcterms:W3CDTF">2018-11-05T07:57:21Z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